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B742" w14:textId="718D0E15" w:rsidR="00886F51" w:rsidRPr="00886F51" w:rsidRDefault="004F40A9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EXCELENTÍSSIMO</w:t>
      </w:r>
      <w:r w:rsidR="00886F51"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 xml:space="preserve"> SENHOR DOUTOR JUIZ DE DIREITO DA _____ VARA DA COMARCA DE ASSIS, ESTADO DE SÃO PAULO.</w:t>
      </w:r>
    </w:p>
    <w:p w14:paraId="78C62328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643FC0F9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7CDAEBA4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758EF4F3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08581095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3580D2C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2A242F42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4935CB92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2FCF7CA7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  <w:t xml:space="preserve">O </w:t>
      </w: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MINISTÉRIO PÚBLICO DO ESTADO DE SÃO PAULO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 xml:space="preserve">, por intermédio dos Promotores de Justiça do GAEMA – Grupo de Atuação Especial de Defesa do Meio Ambiente - Núcleo Médio Paranapanema -, infra-assinados, vem, respeitosamente, à presença de Vossa Excelência, com base na Constituição da República e na Lei nº 7347/85, propor a presente </w:t>
      </w: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AÇÃO CIVIL PÚBLICA DE EXECUÇÃO DE OBRIGAÇÃO DE FAZER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 xml:space="preserve"> em face de </w:t>
      </w: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PREFEITURA MUNICIPAL DE ASSIS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, pessoa jurídica de direito público, inscrita no CNPJ sob nº 46.179.941/0001-35, com endereço na Av. Rui Barbosa, nº 926, na cidade de Assis, Estado de São Paulo, pelos seguintes fatos e fundamentos jurídicos que passa a aduzir:</w:t>
      </w:r>
    </w:p>
    <w:p w14:paraId="45EDD9A0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50C2A97D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b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I – DO TÍTULO EXECUTIVO EXTRAJUDICIAL</w:t>
      </w:r>
    </w:p>
    <w:p w14:paraId="56ECFC7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>O Ministério Público instau</w:t>
      </w:r>
      <w:r w:rsidR="00452B6A">
        <w:rPr>
          <w:rFonts w:ascii="Arial Narrow" w:eastAsia="Times New Roman" w:hAnsi="Arial Narrow" w:cs="Arial"/>
          <w:bCs/>
          <w:sz w:val="28"/>
          <w:szCs w:val="28"/>
          <w:lang w:eastAsia="pt-BR"/>
        </w:rPr>
        <w:t>rou</w:t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Inquérito Civil sob n.º 14.0732.0000020/2013 para apurar a ocorrência de eventual degradação ambiental em razão da existência de “lixão” em área de manancial, localizada próximo ao Horto Florestal, na estrada Assis-Tabajara.</w:t>
      </w:r>
    </w:p>
    <w:p w14:paraId="5C9F770A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lastRenderedPageBreak/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No curso do Inquérito Civil, o Ministério Público celebrou com a Executada um Termo de Compromisso e Ajustamento de Conduta (fls. 112/117), no qual estavam previstas as seguintes obrigações:</w:t>
      </w:r>
    </w:p>
    <w:p w14:paraId="6CA6B1D7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“1 – O Compromissário assume o compromisso de encerrar as atividades do aterro sanitário do município até o prazo de 31 de julho de 2014, não mais devendo destinar carga de resíduos alguma a este local;</w:t>
      </w:r>
    </w:p>
    <w:p w14:paraId="520184E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2 – O Compromissário assume o compromisso de elaborar o Projeto de Encerramento e Recuperação do Aterro Sanitário, no prazo de 02 (dois meses), contados a partir da assinatura do presente compromisso;</w:t>
      </w:r>
    </w:p>
    <w:p w14:paraId="1F559A2B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2.1 – O projeto de Encerramento e Recuperação do Aterro Sanitário mencionado nesta clausula deverá, necessariamente, descrever o projeto e construção da cobertura final, de forma a minimizar a infiltração de água na célula, exigir pouca manutenção, não estar sujeita a erosão, acomodar assentamento sem fratura e possuir coeficiente de permeabilidade inferior ao solo natural da área do aterro;</w:t>
      </w:r>
    </w:p>
    <w:p w14:paraId="32083931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2.2 – Caso a avaliação confirmatória, a ser realizada na execução do encerramento, demonstre contaminação do solo, das águas subterrâneas ou de outros bens a proteger, o cronograma executivo a ser apresentado deverá contemplar, também, o prazo para apresentação das seguintes informações, em conformidade com as etapas o gerenciamento de áreas contaminadas;</w:t>
      </w:r>
    </w:p>
    <w:p w14:paraId="0086D0EA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 xml:space="preserve">3 </w:t>
      </w:r>
      <w:r w:rsidRPr="00452B6A">
        <w:rPr>
          <w:rFonts w:ascii="Arial Narrow" w:eastAsia="Times New Roman" w:hAnsi="Arial Narrow" w:cs="Arial"/>
          <w:b/>
          <w:bCs/>
          <w:sz w:val="24"/>
          <w:szCs w:val="28"/>
          <w:lang w:eastAsia="pt-BR"/>
        </w:rPr>
        <w:t>– O prazo final para a execução completa do Projeto de Recuperação do Aterro Sanitário do Município de Assis, elaborado nos termos da clausula 02, é até 30 de junho de 2015;</w:t>
      </w:r>
    </w:p>
    <w:p w14:paraId="4F0958C1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4 – No término da elaboração e execução do projeto, o Compromissário se obriga a apresentar ao Ministério Público (</w:t>
      </w:r>
      <w:proofErr w:type="spellStart"/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Gaema</w:t>
      </w:r>
      <w:proofErr w:type="spellEnd"/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) cópia do Projeto de Encerramento e Recuperação do Aterro Sanitário elaborado, bem como relatório final e pormenorizado de sua fiel execução;</w:t>
      </w:r>
    </w:p>
    <w:p w14:paraId="349EC359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 xml:space="preserve">5 – O Compromissário assume o compromisso de, após a execução do Projeto de Encerramento e Recuperação do Aterro Sanitário, monitorar as águas subterrâneas por um período de 20 (vinte) anos, após o fechamento da instalação, sendo que tal </w:t>
      </w: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lastRenderedPageBreak/>
        <w:t>período poderá ser reduzido, uma vez constatado o término da geração de líquido percolado ou caso os órgãos ambientais competentes entendam pela desnecessidade da continuidade da medida, assim como de:</w:t>
      </w:r>
    </w:p>
    <w:p w14:paraId="49B90D77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5.1 – Realizar a manutenção dos sistemas de drenagem e de detecção de vazamento de líquido percolado até o término de sua geração;</w:t>
      </w:r>
    </w:p>
    <w:p w14:paraId="5B4669CB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5.2 – Realizar manutenção do sistema de tratamento de líquido percolado, se existente, até o término da geração deste líquido ou até que este líquido atenda aos padrões legais de emissão;</w:t>
      </w:r>
    </w:p>
    <w:p w14:paraId="3755693D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5.3 – Realizar a manutenção do sistema de coleta de gases (se existente) até que seja comprovado o término de sua geração;</w:t>
      </w:r>
    </w:p>
    <w:p w14:paraId="62B3107D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6 – Para comprovação do atendimento ao disposto na clausula anterior o Compromissário se obriga a apresentar anualmente ao Ministério Público (</w:t>
      </w:r>
      <w:proofErr w:type="spellStart"/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Gaema</w:t>
      </w:r>
      <w:proofErr w:type="spellEnd"/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) o relatório das atividades desenvolvidas;”</w:t>
      </w:r>
    </w:p>
    <w:p w14:paraId="0A8C889E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Previu ainda referido Termo de Compromisso e Ajustamento de Conduta que no caso de descumprimento de alguma das obrigações assumidas incidiria multa diária no importe de R$ 3.000,00 (três mil reais):</w:t>
      </w:r>
    </w:p>
    <w:p w14:paraId="4C61DCE1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“7 – O descumprimento do compromisso assumido, ou de qualquer de suas clausulas e prazos nelas estipulados, acarretará multa diária no valor de, no mínimo, R$ 3.000,00 (três mil reais), a partir do dia seguinte ao término dos prazos aqui estipulados, até a efetiva realização.</w:t>
      </w:r>
    </w:p>
    <w:p w14:paraId="61638884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268" w:right="284" w:firstLine="1134"/>
        <w:jc w:val="both"/>
        <w:textAlignment w:val="baseline"/>
        <w:rPr>
          <w:rFonts w:ascii="Arial Narrow" w:eastAsia="Times New Roman" w:hAnsi="Arial Narrow" w:cs="Arial"/>
          <w:bCs/>
          <w:sz w:val="24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4"/>
          <w:szCs w:val="28"/>
          <w:lang w:eastAsia="pt-BR"/>
        </w:rPr>
        <w:t>7.1 – As multas mencionadas no item anterior, se incidentes, reverterão ao fundo previsto no artigo 13 da Lei 7.347/85, Lei Estadual 6.536/85 e o Decreto Estadual 27070/87.”</w:t>
      </w:r>
    </w:p>
    <w:p w14:paraId="4279158E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Referido TAC foi encaminhado ao Conselho Superior do Ministério Público, tendo sido por este órgão homologado (fls. 128/129).</w:t>
      </w:r>
    </w:p>
    <w:p w14:paraId="3A3CCE1D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</w:p>
    <w:p w14:paraId="49BC0D18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II – DO DESCUMPRIMENTO DO TÍTULO EXECUTIVO </w:t>
      </w:r>
      <w:r w:rsidRPr="00886F51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lastRenderedPageBreak/>
        <w:t>EXTRAJUDICIAL</w:t>
      </w:r>
    </w:p>
    <w:p w14:paraId="4E4F3466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Dando início ao acompanhamento das obrigações previstas no Termo de Compromisso e Ajustamento de Conduta, foi oficiado à Prefeitura para que apresentasse o Projeto de Encerramento e Recuperação do Aterro Sanitário e oficiou-se ao órgão ambiental para saber se as atividades do aterro se encerraram.</w:t>
      </w:r>
    </w:p>
    <w:p w14:paraId="4F9A0F5C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A Prefeitura apresentou em janeiro de 2015 um Projeto de Encerramento e Recuperação do Aterro Sanitário (fls. 138/196).</w:t>
      </w:r>
    </w:p>
    <w:p w14:paraId="644C223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O órgão ambiental informou que realizara vistorias no local onde havia o aterro, nas datas de 18/08/14; 16/</w:t>
      </w:r>
      <w:r w:rsidR="001B77F5">
        <w:rPr>
          <w:rFonts w:ascii="Arial Narrow" w:eastAsia="Times New Roman" w:hAnsi="Arial Narrow" w:cs="Arial"/>
          <w:bCs/>
          <w:sz w:val="28"/>
          <w:szCs w:val="28"/>
          <w:lang w:eastAsia="pt-BR"/>
        </w:rPr>
        <w:t>10</w:t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>/14, 27/11/14; e 13/01/15, tendo constatado que as atividades estavam paralisadas, contudo, o local trazia indicações de abandono, razão pela qual a Prefeitura foi notificada a adotar algumas providências (fls. 199/200).</w:t>
      </w:r>
    </w:p>
    <w:p w14:paraId="57CAC552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 xml:space="preserve">Diante de tais informações, aguardou-se até a data do último prazo, sendo que, em junho de 2015, aportou ofício oriundo da municipalidade onde apontava as razões pelas quais não teria condições de cumprir com o ajustado dentro do prazo estipulado, dentre estas: um equivocado dimensionamento da complexidade da obra necessária; o alto valor da obra a ser realizada; o fato de estar em andamento o cumprimento de outros </w:t>
      </w:r>
      <w:proofErr w:type="spellStart"/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>TACs</w:t>
      </w:r>
      <w:proofErr w:type="spellEnd"/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, </w:t>
      </w:r>
      <w:proofErr w:type="spellStart"/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>etc</w:t>
      </w:r>
      <w:proofErr w:type="spellEnd"/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(fls. 205/223).</w:t>
      </w:r>
    </w:p>
    <w:p w14:paraId="1900ACFD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Diante dos argumentos da municipalidade, oficiou-se novamente à Executada para que apresentasse um cronograma completo de execução do objeto do TAC a fim se analisar a viabilidade de eventual prorrogação deste.</w:t>
      </w:r>
    </w:p>
    <w:p w14:paraId="49F9235A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Desde então, a municipalidade vem apresentando sucessivos pedidos de prorrogação de prazo</w:t>
      </w:r>
      <w:r w:rsidR="007F0C2B">
        <w:rPr>
          <w:rFonts w:ascii="Arial Narrow" w:eastAsia="Times New Roman" w:hAnsi="Arial Narrow" w:cs="Arial"/>
          <w:bCs/>
          <w:sz w:val="28"/>
          <w:szCs w:val="28"/>
          <w:lang w:eastAsia="pt-BR"/>
        </w:rPr>
        <w:t>,</w:t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escusas vazias e sem fundamento acerca da impossibilidade de apresentação do cronograma completo de execução da obra (fls. 229, 234, 239 e 272), inviabilizando assim qualquer pleito de prorrogação do prazo.</w:t>
      </w:r>
      <w:r w:rsidR="00452B6A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Com efeito, desde julho de 2015 aguardou-se a apresentação de cronograma (fls. 226) o que, até o momento, não foi atendido pela Executada.</w:t>
      </w:r>
    </w:p>
    <w:p w14:paraId="75CE0B6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lastRenderedPageBreak/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>As justificativas apresentadas pela municipalidade não se mostram aptas a justificar a prorrogação do prazo inicialmente estipulado, isto porque, não se tratam de fatores extraordinários dos quais não tinha conhe</w:t>
      </w:r>
      <w:r w:rsidR="001B77F5">
        <w:rPr>
          <w:rFonts w:ascii="Arial Narrow" w:eastAsia="Times New Roman" w:hAnsi="Arial Narrow" w:cs="Arial"/>
          <w:bCs/>
          <w:sz w:val="28"/>
          <w:szCs w:val="28"/>
          <w:lang w:eastAsia="pt-BR"/>
        </w:rPr>
        <w:t>cimento à época da assinatura do TAC.</w:t>
      </w:r>
    </w:p>
    <w:p w14:paraId="7C99960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>Some-se a isto que tais pleito procrastinatórios somente tiveram início no momento do vencimento do prazo, não tendo havido qualquer menção em momentos anteriores, por exemplo, quando apresentou em janeiro de 2015 o Projeto de Encerramento e Recuperação do Aterro Sanitário (fls. 138/196), a demonstrar de modo inconteste que a Executada quedou-s</w:t>
      </w:r>
      <w:r w:rsidR="005B021D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>e inerte desde a assinatura do TAC</w:t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14:paraId="2B1EBDA7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 xml:space="preserve">Além disso, para corroborar o total descaso da Prefeitura com o meio ambiente e com suas obrigações assumidas, aportou em novembro de 2015 informação oriundo do Conselho Consultivo da Estação Ecológica de Assis – </w:t>
      </w:r>
      <w:proofErr w:type="spellStart"/>
      <w:r w:rsidRPr="00886F5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>CONCEECA</w:t>
      </w:r>
      <w:proofErr w:type="spellEnd"/>
      <w:r w:rsidRPr="00886F5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 xml:space="preserve"> dando conta acerca do total </w:t>
      </w:r>
      <w:r w:rsidR="005B021D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>abandono da área do antigo aterro</w:t>
      </w:r>
      <w:r w:rsidRPr="00886F5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pt-BR"/>
        </w:rPr>
        <w:t>, posto terem constatado: existência de amontados de lixo de toda natureza em diversos locais (conforme fotos inclusive); área aberta com livre acesso de pedestres, veículos e animais; acumulo de água em diversos trechos; e total ausência de qualquer trabalho de recuperação da vegetação existente na área (fls. 244/249)</w:t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>.</w:t>
      </w:r>
    </w:p>
    <w:p w14:paraId="555E816A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 w:cs="Arial"/>
          <w:bCs/>
          <w:sz w:val="28"/>
          <w:szCs w:val="28"/>
          <w:lang w:eastAsia="pt-BR"/>
        </w:rPr>
        <w:tab/>
        <w:t xml:space="preserve">Diante de tamanha desídia da municipalidade, 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incontroverso o descumprimento às obrigações estipuladas no Termo de Compr</w:t>
      </w:r>
      <w:r w:rsidR="0086510F">
        <w:rPr>
          <w:rFonts w:ascii="Arial Narrow" w:eastAsia="Times New Roman" w:hAnsi="Arial Narrow"/>
          <w:sz w:val="28"/>
          <w:szCs w:val="28"/>
          <w:lang w:eastAsia="pt-BR"/>
        </w:rPr>
        <w:t xml:space="preserve">omisso e Ajustamento de Conduta, as quais tinham como termo final a data de </w:t>
      </w:r>
      <w:r w:rsidR="0086510F" w:rsidRPr="00452B6A">
        <w:rPr>
          <w:rFonts w:ascii="Arial Narrow" w:eastAsia="Times New Roman" w:hAnsi="Arial Narrow"/>
          <w:b/>
          <w:sz w:val="28"/>
          <w:szCs w:val="28"/>
          <w:lang w:eastAsia="pt-BR"/>
        </w:rPr>
        <w:t>30 de junho de 2015</w:t>
      </w:r>
      <w:r w:rsidR="0086510F">
        <w:rPr>
          <w:rFonts w:ascii="Arial Narrow" w:eastAsia="Times New Roman" w:hAnsi="Arial Narrow"/>
          <w:sz w:val="28"/>
          <w:szCs w:val="28"/>
          <w:lang w:eastAsia="pt-BR"/>
        </w:rPr>
        <w:t>.</w:t>
      </w:r>
    </w:p>
    <w:p w14:paraId="25979FDE" w14:textId="77777777" w:rsidR="0086510F" w:rsidRPr="00886F51" w:rsidRDefault="00886F51" w:rsidP="0086510F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right="284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  <w:t xml:space="preserve">Por tais razões, o Ministério Público ajuíza neste momento </w:t>
      </w:r>
      <w:r w:rsidRPr="00886F51">
        <w:rPr>
          <w:rFonts w:ascii="Arial Narrow" w:eastAsia="Times New Roman" w:hAnsi="Arial Narrow"/>
          <w:i/>
          <w:sz w:val="28"/>
          <w:szCs w:val="28"/>
          <w:lang w:eastAsia="pt-BR"/>
        </w:rPr>
        <w:t>ação de execução de</w:t>
      </w:r>
      <w:r w:rsidR="00E675DC">
        <w:rPr>
          <w:rFonts w:ascii="Arial Narrow" w:eastAsia="Times New Roman" w:hAnsi="Arial Narrow"/>
          <w:i/>
          <w:sz w:val="28"/>
          <w:szCs w:val="28"/>
          <w:lang w:eastAsia="pt-BR"/>
        </w:rPr>
        <w:t xml:space="preserve"> obrigação de fazer</w:t>
      </w:r>
      <w:r w:rsidRPr="00886F51">
        <w:rPr>
          <w:rFonts w:ascii="Arial Narrow" w:eastAsia="Times New Roman" w:hAnsi="Arial Narrow"/>
          <w:i/>
          <w:sz w:val="28"/>
          <w:szCs w:val="28"/>
          <w:lang w:eastAsia="pt-BR"/>
        </w:rPr>
        <w:t xml:space="preserve"> </w:t>
      </w:r>
      <w:r w:rsidR="006037BC">
        <w:rPr>
          <w:rFonts w:ascii="Arial Narrow" w:eastAsia="Times New Roman" w:hAnsi="Arial Narrow"/>
          <w:sz w:val="28"/>
          <w:szCs w:val="28"/>
          <w:lang w:eastAsia="pt-BR"/>
        </w:rPr>
        <w:t>para cobrar da Executada o cumprimento de sua obrigação assumida por meio do Termo de Compromisso e Ajustamento de Conduta</w:t>
      </w:r>
      <w:r w:rsidR="0086510F">
        <w:rPr>
          <w:rFonts w:ascii="Arial Narrow" w:eastAsia="Times New Roman" w:hAnsi="Arial Narrow"/>
          <w:sz w:val="28"/>
          <w:szCs w:val="28"/>
          <w:lang w:eastAsia="pt-BR"/>
        </w:rPr>
        <w:t>.</w:t>
      </w:r>
    </w:p>
    <w:p w14:paraId="44DCD1C1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6667A53D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b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II - DOS PEDIDOS</w:t>
      </w:r>
    </w:p>
    <w:p w14:paraId="313B03FB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lastRenderedPageBreak/>
        <w:t>Ante o exposto, requer a Vossa Excelência a citação do executado para que</w:t>
      </w:r>
      <w:r w:rsidR="00071C61">
        <w:rPr>
          <w:rFonts w:ascii="Arial Narrow" w:eastAsia="Times New Roman" w:hAnsi="Arial Narrow"/>
          <w:sz w:val="28"/>
          <w:szCs w:val="28"/>
          <w:lang w:eastAsia="pt-BR"/>
        </w:rPr>
        <w:t xml:space="preserve"> execute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 xml:space="preserve"> imediatamente todas</w:t>
      </w:r>
      <w:r w:rsidR="00071C61">
        <w:rPr>
          <w:rFonts w:ascii="Arial Narrow" w:eastAsia="Times New Roman" w:hAnsi="Arial Narrow"/>
          <w:sz w:val="28"/>
          <w:szCs w:val="28"/>
          <w:lang w:eastAsia="pt-BR"/>
        </w:rPr>
        <w:t xml:space="preserve"> </w:t>
      </w:r>
      <w:r w:rsidR="00EF7A71">
        <w:rPr>
          <w:rFonts w:ascii="Arial Narrow" w:eastAsia="Times New Roman" w:hAnsi="Arial Narrow"/>
          <w:sz w:val="28"/>
          <w:szCs w:val="28"/>
          <w:lang w:eastAsia="pt-BR"/>
        </w:rPr>
        <w:t>as obras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 xml:space="preserve"> e serviços</w:t>
      </w:r>
      <w:r w:rsidR="00EF7A71">
        <w:rPr>
          <w:rFonts w:ascii="Arial Narrow" w:eastAsia="Times New Roman" w:hAnsi="Arial Narrow"/>
          <w:sz w:val="28"/>
          <w:szCs w:val="28"/>
          <w:lang w:eastAsia="pt-BR"/>
        </w:rPr>
        <w:t xml:space="preserve"> necess</w:t>
      </w:r>
      <w:r w:rsidR="00B071BD">
        <w:rPr>
          <w:rFonts w:ascii="Arial Narrow" w:eastAsia="Times New Roman" w:hAnsi="Arial Narrow"/>
          <w:sz w:val="28"/>
          <w:szCs w:val="28"/>
          <w:lang w:eastAsia="pt-BR"/>
        </w:rPr>
        <w:t>ári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>o</w:t>
      </w:r>
      <w:r w:rsidR="00B071BD">
        <w:rPr>
          <w:rFonts w:ascii="Arial Narrow" w:eastAsia="Times New Roman" w:hAnsi="Arial Narrow"/>
          <w:sz w:val="28"/>
          <w:szCs w:val="28"/>
          <w:lang w:eastAsia="pt-BR"/>
        </w:rPr>
        <w:t>s à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 xml:space="preserve"> completa limpeza e</w:t>
      </w:r>
      <w:r w:rsidR="00B071BD">
        <w:rPr>
          <w:rFonts w:ascii="Arial Narrow" w:eastAsia="Times New Roman" w:hAnsi="Arial Narrow"/>
          <w:sz w:val="28"/>
          <w:szCs w:val="28"/>
          <w:lang w:eastAsia="pt-BR"/>
        </w:rPr>
        <w:t xml:space="preserve"> Recuperação da 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>área prevista no TAC (fls. 112/117)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 xml:space="preserve">, conforme as condições 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>e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stabelecidas</w:t>
      </w:r>
      <w:r w:rsidR="00762839">
        <w:rPr>
          <w:rFonts w:ascii="Arial Narrow" w:eastAsia="Times New Roman" w:hAnsi="Arial Narrow"/>
          <w:sz w:val="28"/>
          <w:szCs w:val="28"/>
          <w:lang w:eastAsia="pt-BR"/>
        </w:rPr>
        <w:t xml:space="preserve"> em suas clausulas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, devendo a execução prosseguir até a completa satisfação da obrigação, nos termos do artigo 632 e seguintes do Código de Processo Civil.</w:t>
      </w:r>
    </w:p>
    <w:p w14:paraId="40148076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 xml:space="preserve">Pede-se, ainda, a fixação de multa diária no valor de R$ </w:t>
      </w:r>
      <w:r w:rsidR="0010341E">
        <w:rPr>
          <w:rFonts w:ascii="Arial Narrow" w:eastAsia="Times New Roman" w:hAnsi="Arial Narrow"/>
          <w:sz w:val="28"/>
          <w:szCs w:val="28"/>
          <w:lang w:eastAsia="pt-BR"/>
        </w:rPr>
        <w:t>3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.000,00 (</w:t>
      </w:r>
      <w:r w:rsidR="0010341E">
        <w:rPr>
          <w:rFonts w:ascii="Arial Narrow" w:eastAsia="Times New Roman" w:hAnsi="Arial Narrow"/>
          <w:sz w:val="28"/>
          <w:szCs w:val="28"/>
          <w:lang w:eastAsia="pt-BR"/>
        </w:rPr>
        <w:t>três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 xml:space="preserve"> mil reais), por dia de atraso, no caso de novo </w:t>
      </w:r>
      <w:r w:rsidR="0010341E">
        <w:rPr>
          <w:rFonts w:ascii="Arial Narrow" w:eastAsia="Times New Roman" w:hAnsi="Arial Narrow"/>
          <w:sz w:val="28"/>
          <w:szCs w:val="28"/>
          <w:lang w:eastAsia="pt-BR"/>
        </w:rPr>
        <w:t>descumprimento da obrigação.</w:t>
      </w:r>
    </w:p>
    <w:p w14:paraId="6D910542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 xml:space="preserve">Dá à causa o valor de R$ </w:t>
      </w:r>
      <w:r w:rsidR="0010341E">
        <w:rPr>
          <w:rFonts w:ascii="Arial Narrow" w:eastAsia="Times New Roman" w:hAnsi="Arial Narrow"/>
          <w:sz w:val="28"/>
          <w:szCs w:val="28"/>
          <w:lang w:eastAsia="pt-BR"/>
        </w:rPr>
        <w:t>10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.000,00.</w:t>
      </w:r>
    </w:p>
    <w:p w14:paraId="6F839F5F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b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ab/>
      </w:r>
    </w:p>
    <w:p w14:paraId="2785FD05" w14:textId="19743696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sz w:val="28"/>
          <w:szCs w:val="28"/>
          <w:lang w:eastAsia="pt-BR"/>
        </w:rPr>
        <w:t>Assis,</w:t>
      </w:r>
      <w:r w:rsidR="004F40A9">
        <w:rPr>
          <w:rFonts w:ascii="Arial Narrow" w:eastAsia="Times New Roman" w:hAnsi="Arial Narrow"/>
          <w:sz w:val="28"/>
          <w:szCs w:val="28"/>
          <w:lang w:eastAsia="pt-BR"/>
        </w:rPr>
        <w:t xml:space="preserve"> 16 de fevereiro de 2016</w:t>
      </w:r>
      <w:r w:rsidRPr="00886F51">
        <w:rPr>
          <w:rFonts w:ascii="Arial Narrow" w:eastAsia="Times New Roman" w:hAnsi="Arial Narrow"/>
          <w:sz w:val="28"/>
          <w:szCs w:val="28"/>
          <w:lang w:eastAsia="pt-BR"/>
        </w:rPr>
        <w:t>.</w:t>
      </w:r>
    </w:p>
    <w:p w14:paraId="5A4865E2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26796A5E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268"/>
        <w:jc w:val="both"/>
        <w:textAlignment w:val="baseline"/>
        <w:rPr>
          <w:rFonts w:ascii="Arial Narrow" w:eastAsia="Times New Roman" w:hAnsi="Arial Narrow"/>
          <w:sz w:val="28"/>
          <w:szCs w:val="28"/>
          <w:lang w:eastAsia="pt-BR"/>
        </w:rPr>
      </w:pPr>
    </w:p>
    <w:p w14:paraId="1AF254C5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851" w:right="284"/>
        <w:jc w:val="center"/>
        <w:textAlignment w:val="baseline"/>
        <w:rPr>
          <w:rFonts w:ascii="Arial Narrow" w:eastAsia="Times New Roman" w:hAnsi="Arial Narrow"/>
          <w:b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SÉRGIO CAMPANHARO</w:t>
      </w:r>
    </w:p>
    <w:p w14:paraId="5DAABB05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851" w:right="284"/>
        <w:jc w:val="center"/>
        <w:textAlignment w:val="baseline"/>
        <w:rPr>
          <w:rFonts w:ascii="Arial Narrow" w:eastAsia="Times New Roman" w:hAnsi="Arial Narrow"/>
          <w:b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Promotor de Justiça</w:t>
      </w:r>
    </w:p>
    <w:p w14:paraId="79D58428" w14:textId="77777777" w:rsidR="00886F51" w:rsidRPr="00886F51" w:rsidRDefault="00886F51" w:rsidP="00886F5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851" w:right="284"/>
        <w:jc w:val="center"/>
        <w:textAlignment w:val="baseline"/>
        <w:rPr>
          <w:rFonts w:ascii="Arial Narrow" w:eastAsia="Times New Roman" w:hAnsi="Arial Narrow"/>
          <w:b/>
          <w:sz w:val="28"/>
          <w:szCs w:val="28"/>
          <w:lang w:eastAsia="pt-BR"/>
        </w:rPr>
      </w:pPr>
      <w:r w:rsidRPr="00886F51">
        <w:rPr>
          <w:rFonts w:ascii="Arial Narrow" w:eastAsia="Times New Roman" w:hAnsi="Arial Narrow"/>
          <w:b/>
          <w:sz w:val="28"/>
          <w:szCs w:val="28"/>
          <w:lang w:eastAsia="pt-BR"/>
        </w:rPr>
        <w:t>GAEMA – Núcleo Médio Paranapanema</w:t>
      </w:r>
    </w:p>
    <w:sectPr w:rsidR="00886F51" w:rsidRPr="00886F51" w:rsidSect="00645AA1">
      <w:headerReference w:type="default" r:id="rId6"/>
      <w:pgSz w:w="11906" w:h="16838"/>
      <w:pgMar w:top="38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2708" w14:textId="77777777" w:rsidR="00517B57" w:rsidRDefault="00517B57" w:rsidP="00576B35">
      <w:pPr>
        <w:spacing w:after="0" w:line="240" w:lineRule="auto"/>
      </w:pPr>
      <w:r>
        <w:separator/>
      </w:r>
    </w:p>
  </w:endnote>
  <w:endnote w:type="continuationSeparator" w:id="0">
    <w:p w14:paraId="535E0882" w14:textId="77777777" w:rsidR="00517B57" w:rsidRDefault="00517B57" w:rsidP="005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D9339" w14:textId="77777777" w:rsidR="00517B57" w:rsidRDefault="00517B57" w:rsidP="00576B35">
      <w:pPr>
        <w:spacing w:after="0" w:line="240" w:lineRule="auto"/>
      </w:pPr>
      <w:r>
        <w:separator/>
      </w:r>
    </w:p>
  </w:footnote>
  <w:footnote w:type="continuationSeparator" w:id="0">
    <w:p w14:paraId="0592D1E3" w14:textId="77777777" w:rsidR="00517B57" w:rsidRDefault="00517B57" w:rsidP="005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9ED7" w14:textId="77777777" w:rsidR="00576B35" w:rsidRPr="00E7407B" w:rsidRDefault="000E106E" w:rsidP="005B36C9">
    <w:pPr>
      <w:ind w:left="-142" w:firstLine="142"/>
      <w:rPr>
        <w:b/>
      </w:rPr>
    </w:pPr>
    <w:r w:rsidRPr="00E7407B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3F0E9C" wp14:editId="76203289">
              <wp:simplePos x="0" y="0"/>
              <wp:positionH relativeFrom="column">
                <wp:posOffset>981710</wp:posOffset>
              </wp:positionH>
              <wp:positionV relativeFrom="paragraph">
                <wp:posOffset>290830</wp:posOffset>
              </wp:positionV>
              <wp:extent cx="4610100" cy="606425"/>
              <wp:effectExtent l="635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0C81C" w14:textId="77777777" w:rsidR="00576B35" w:rsidRPr="006A6FDE" w:rsidRDefault="00E62B5D" w:rsidP="00AB5F6F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sz w:val="28"/>
                              <w:szCs w:val="28"/>
                            </w:rPr>
                          </w:pPr>
                          <w:r w:rsidRPr="006A6FDE">
                            <w:rPr>
                              <w:rFonts w:ascii="Times" w:hAnsi="Times"/>
                              <w:sz w:val="28"/>
                              <w:szCs w:val="28"/>
                            </w:rPr>
                            <w:t>MINISTÉRIO PÚBLICO DO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F0E9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7.3pt;margin-top:22.9pt;width:363pt;height:4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" filled="f" stroked="f" strokecolor="red">
              <v:stroke dashstyle="1 1"/>
              <v:textbox>
                <w:txbxContent>
                  <w:p w14:paraId="5740C81C" w14:textId="77777777" w:rsidR="00576B35" w:rsidRPr="006A6FDE" w:rsidRDefault="00E62B5D" w:rsidP="00AB5F6F">
                    <w:pPr>
                      <w:spacing w:after="0" w:line="240" w:lineRule="auto"/>
                      <w:jc w:val="center"/>
                      <w:rPr>
                        <w:rFonts w:ascii="Times" w:hAnsi="Times"/>
                        <w:sz w:val="28"/>
                        <w:szCs w:val="28"/>
                      </w:rPr>
                    </w:pPr>
                    <w:r w:rsidRPr="006A6FDE">
                      <w:rPr>
                        <w:rFonts w:ascii="Times" w:hAnsi="Times"/>
                        <w:sz w:val="28"/>
                        <w:szCs w:val="28"/>
                      </w:rPr>
                      <w:t>MINISTÉRIO PÚBLICO DO 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3FB6FE" wp14:editId="435C069D">
              <wp:simplePos x="0" y="0"/>
              <wp:positionH relativeFrom="column">
                <wp:posOffset>-297815</wp:posOffset>
              </wp:positionH>
              <wp:positionV relativeFrom="paragraph">
                <wp:posOffset>-32385</wp:posOffset>
              </wp:positionV>
              <wp:extent cx="993775" cy="1047115"/>
              <wp:effectExtent l="0" t="0" r="0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775" cy="1047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D89BA" w14:textId="77777777" w:rsidR="009B6CF4" w:rsidRDefault="000E106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C24367D" wp14:editId="544B29BB">
                                <wp:extent cx="809625" cy="885825"/>
                                <wp:effectExtent l="0" t="0" r="0" b="0"/>
                                <wp:docPr id="4" name="Picture 2" descr="brasao_S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_S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FB6FE" id="_x0000_s1027" type="#_x0000_t202" style="position:absolute;left:0;text-align:left;margin-left:-23.45pt;margin-top:-2.55pt;width:78.25pt;height:8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" filled="f" stroked="f">
              <v:textbox>
                <w:txbxContent>
                  <w:p w14:paraId="083D89BA" w14:textId="77777777" w:rsidR="009B6CF4" w:rsidRDefault="000E106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3C24367D" wp14:editId="544B29BB">
                          <wp:extent cx="809625" cy="885825"/>
                          <wp:effectExtent l="0" t="0" r="0" b="0"/>
                          <wp:docPr id="4" name="Picture 2" descr="brasao_S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_S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407B">
      <w:rPr>
        <w:b/>
      </w:rPr>
      <w:br/>
    </w:r>
    <w:r w:rsidR="00E7407B">
      <w:rPr>
        <w:b/>
      </w:rPr>
      <w:br/>
    </w:r>
    <w:r w:rsidR="00E7407B">
      <w:rPr>
        <w:b/>
      </w:rPr>
      <w:br/>
    </w:r>
  </w:p>
  <w:p w14:paraId="02D17F71" w14:textId="77777777" w:rsidR="00576B35" w:rsidRDefault="000E106E" w:rsidP="00645AA1">
    <w:pPr>
      <w:pStyle w:val="Cabealho"/>
      <w:ind w:firstLine="1560"/>
    </w:pPr>
    <w:r w:rsidRPr="00863C5C">
      <w:rPr>
        <w:noProof/>
        <w:lang w:val="en-US"/>
      </w:rPr>
      <w:drawing>
        <wp:inline distT="0" distB="0" distL="0" distR="0" wp14:anchorId="3C7694CB" wp14:editId="2C370ED5">
          <wp:extent cx="3438525" cy="828675"/>
          <wp:effectExtent l="0" t="0" r="0" b="0"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35"/>
    <w:rsid w:val="000073FA"/>
    <w:rsid w:val="00022FB6"/>
    <w:rsid w:val="000423DF"/>
    <w:rsid w:val="00071C61"/>
    <w:rsid w:val="0008267E"/>
    <w:rsid w:val="00096B0B"/>
    <w:rsid w:val="000A332B"/>
    <w:rsid w:val="000B3881"/>
    <w:rsid w:val="000E069C"/>
    <w:rsid w:val="000E106E"/>
    <w:rsid w:val="0010341E"/>
    <w:rsid w:val="001074F6"/>
    <w:rsid w:val="0011656E"/>
    <w:rsid w:val="00136E40"/>
    <w:rsid w:val="0014023E"/>
    <w:rsid w:val="00153988"/>
    <w:rsid w:val="001828DC"/>
    <w:rsid w:val="00184195"/>
    <w:rsid w:val="001B77F5"/>
    <w:rsid w:val="001C264C"/>
    <w:rsid w:val="0029616B"/>
    <w:rsid w:val="002A05D3"/>
    <w:rsid w:val="002C15BC"/>
    <w:rsid w:val="002E50D3"/>
    <w:rsid w:val="0031501F"/>
    <w:rsid w:val="00343CA4"/>
    <w:rsid w:val="00374B78"/>
    <w:rsid w:val="003A2CCA"/>
    <w:rsid w:val="003C292F"/>
    <w:rsid w:val="003E3FD8"/>
    <w:rsid w:val="00452B6A"/>
    <w:rsid w:val="00462D04"/>
    <w:rsid w:val="004A78E4"/>
    <w:rsid w:val="004D12F7"/>
    <w:rsid w:val="004F1D33"/>
    <w:rsid w:val="004F40A9"/>
    <w:rsid w:val="0051303E"/>
    <w:rsid w:val="00517B57"/>
    <w:rsid w:val="00536076"/>
    <w:rsid w:val="00576B35"/>
    <w:rsid w:val="0058030E"/>
    <w:rsid w:val="005A1038"/>
    <w:rsid w:val="005A7095"/>
    <w:rsid w:val="005B021D"/>
    <w:rsid w:val="005B36C9"/>
    <w:rsid w:val="005C69D3"/>
    <w:rsid w:val="005E770B"/>
    <w:rsid w:val="006037BC"/>
    <w:rsid w:val="00645AA1"/>
    <w:rsid w:val="00660346"/>
    <w:rsid w:val="006A6FDE"/>
    <w:rsid w:val="006B37FD"/>
    <w:rsid w:val="006C082D"/>
    <w:rsid w:val="006C5036"/>
    <w:rsid w:val="006F0A0B"/>
    <w:rsid w:val="0071380D"/>
    <w:rsid w:val="007404CF"/>
    <w:rsid w:val="00746ED7"/>
    <w:rsid w:val="00762839"/>
    <w:rsid w:val="00766EEF"/>
    <w:rsid w:val="0077494A"/>
    <w:rsid w:val="00777D41"/>
    <w:rsid w:val="007843A0"/>
    <w:rsid w:val="00794340"/>
    <w:rsid w:val="007C4AA5"/>
    <w:rsid w:val="007C565E"/>
    <w:rsid w:val="007C74A6"/>
    <w:rsid w:val="007F0C2B"/>
    <w:rsid w:val="00805557"/>
    <w:rsid w:val="00817C77"/>
    <w:rsid w:val="00830485"/>
    <w:rsid w:val="0086510F"/>
    <w:rsid w:val="00886F51"/>
    <w:rsid w:val="008A5959"/>
    <w:rsid w:val="008C1C81"/>
    <w:rsid w:val="008F7D31"/>
    <w:rsid w:val="00957374"/>
    <w:rsid w:val="00961A6A"/>
    <w:rsid w:val="00991E9B"/>
    <w:rsid w:val="009A23FA"/>
    <w:rsid w:val="009A651C"/>
    <w:rsid w:val="009B6CF4"/>
    <w:rsid w:val="009C5572"/>
    <w:rsid w:val="00A07759"/>
    <w:rsid w:val="00A3272F"/>
    <w:rsid w:val="00A35BAC"/>
    <w:rsid w:val="00A45619"/>
    <w:rsid w:val="00A532BB"/>
    <w:rsid w:val="00A5472E"/>
    <w:rsid w:val="00A62052"/>
    <w:rsid w:val="00A802F7"/>
    <w:rsid w:val="00AB5F6F"/>
    <w:rsid w:val="00B016C3"/>
    <w:rsid w:val="00B071BD"/>
    <w:rsid w:val="00B2645B"/>
    <w:rsid w:val="00B72D6E"/>
    <w:rsid w:val="00B775DC"/>
    <w:rsid w:val="00BA584A"/>
    <w:rsid w:val="00BF3462"/>
    <w:rsid w:val="00C1494C"/>
    <w:rsid w:val="00C1625E"/>
    <w:rsid w:val="00C24623"/>
    <w:rsid w:val="00C25E53"/>
    <w:rsid w:val="00C62010"/>
    <w:rsid w:val="00C63823"/>
    <w:rsid w:val="00C80601"/>
    <w:rsid w:val="00CA18BB"/>
    <w:rsid w:val="00CB037A"/>
    <w:rsid w:val="00CE5444"/>
    <w:rsid w:val="00CF6137"/>
    <w:rsid w:val="00D04C53"/>
    <w:rsid w:val="00D26350"/>
    <w:rsid w:val="00D32137"/>
    <w:rsid w:val="00D379BB"/>
    <w:rsid w:val="00D553F7"/>
    <w:rsid w:val="00D745D5"/>
    <w:rsid w:val="00D75528"/>
    <w:rsid w:val="00D75E46"/>
    <w:rsid w:val="00DA72F9"/>
    <w:rsid w:val="00E031EC"/>
    <w:rsid w:val="00E12767"/>
    <w:rsid w:val="00E153A4"/>
    <w:rsid w:val="00E22C4A"/>
    <w:rsid w:val="00E62B5D"/>
    <w:rsid w:val="00E660CA"/>
    <w:rsid w:val="00E675DC"/>
    <w:rsid w:val="00E7407B"/>
    <w:rsid w:val="00E75F92"/>
    <w:rsid w:val="00E81815"/>
    <w:rsid w:val="00E92BCB"/>
    <w:rsid w:val="00E9754E"/>
    <w:rsid w:val="00EA42A6"/>
    <w:rsid w:val="00ED05A8"/>
    <w:rsid w:val="00ED1B82"/>
    <w:rsid w:val="00ED4376"/>
    <w:rsid w:val="00EF7A71"/>
    <w:rsid w:val="00F050E9"/>
    <w:rsid w:val="00F170D2"/>
    <w:rsid w:val="00F3669C"/>
    <w:rsid w:val="00F471AF"/>
    <w:rsid w:val="00F5255D"/>
    <w:rsid w:val="00F73C2C"/>
    <w:rsid w:val="00F827FF"/>
    <w:rsid w:val="00F96281"/>
    <w:rsid w:val="00FA707F"/>
    <w:rsid w:val="00FC6353"/>
    <w:rsid w:val="00FE304E"/>
    <w:rsid w:val="00FE6908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78202"/>
  <w15:chartTrackingRefBased/>
  <w15:docId w15:val="{07E1B0FB-1A40-465D-B705-9B5890CF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5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B35"/>
  </w:style>
  <w:style w:type="paragraph" w:styleId="Rodap">
    <w:name w:val="footer"/>
    <w:basedOn w:val="Normal"/>
    <w:link w:val="RodapChar"/>
    <w:uiPriority w:val="99"/>
    <w:unhideWhenUsed/>
    <w:rsid w:val="0057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B35"/>
  </w:style>
  <w:style w:type="paragraph" w:styleId="Textodebalo">
    <w:name w:val="Balloon Text"/>
    <w:basedOn w:val="Normal"/>
    <w:link w:val="TextodebaloChar"/>
    <w:uiPriority w:val="99"/>
    <w:semiHidden/>
    <w:unhideWhenUsed/>
    <w:rsid w:val="00576B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76B35"/>
    <w:rPr>
      <w:rFonts w:ascii="Tahoma" w:hAnsi="Tahoma" w:cs="Tahoma"/>
      <w:sz w:val="16"/>
      <w:szCs w:val="16"/>
    </w:rPr>
  </w:style>
  <w:style w:type="paragraph" w:customStyle="1" w:styleId="mp">
    <w:name w:val="mp"/>
    <w:basedOn w:val="Normal"/>
    <w:rsid w:val="00645AA1"/>
    <w:pPr>
      <w:overflowPunct w:val="0"/>
      <w:autoSpaceDE w:val="0"/>
      <w:autoSpaceDN w:val="0"/>
      <w:adjustRightInd w:val="0"/>
      <w:spacing w:after="240" w:line="360" w:lineRule="auto"/>
      <w:ind w:firstLine="1701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cp:lastModifiedBy>Milene Lilian Mayumi Inoue</cp:lastModifiedBy>
  <cp:revision>2</cp:revision>
  <cp:lastPrinted>2016-02-16T16:11:00Z</cp:lastPrinted>
  <dcterms:created xsi:type="dcterms:W3CDTF">2021-03-17T03:50:00Z</dcterms:created>
  <dcterms:modified xsi:type="dcterms:W3CDTF">2021-03-17T03:50:00Z</dcterms:modified>
</cp:coreProperties>
</file>